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7918E" w14:textId="77777777" w:rsidR="007968F8" w:rsidRPr="007968F8" w:rsidRDefault="007968F8" w:rsidP="007968F8">
      <w:pPr>
        <w:keepNext/>
        <w:keepLines/>
        <w:spacing w:before="360" w:after="80"/>
        <w:outlineLvl w:val="0"/>
        <w:rPr>
          <w:rFonts w:asciiTheme="majorHAnsi" w:eastAsiaTheme="majorEastAsia" w:hAnsiTheme="majorHAnsi" w:cstheme="majorBidi"/>
          <w:b/>
          <w:bCs/>
          <w:color w:val="233B91"/>
          <w:sz w:val="40"/>
          <w:szCs w:val="40"/>
        </w:rPr>
      </w:pPr>
      <w:r w:rsidRPr="007968F8">
        <w:rPr>
          <w:rFonts w:asciiTheme="majorHAnsi" w:eastAsiaTheme="majorEastAsia" w:hAnsiTheme="majorHAnsi" w:cstheme="majorBidi"/>
          <w:b/>
          <w:bCs/>
          <w:color w:val="233B91"/>
          <w:sz w:val="40"/>
          <w:szCs w:val="40"/>
        </w:rPr>
        <w:t>Disability Awareness and Customer Service Training: Useful Links for Businesses and Organisations</w:t>
      </w:r>
    </w:p>
    <w:p w14:paraId="4847C116" w14:textId="77777777" w:rsidR="007968F8" w:rsidRPr="007968F8" w:rsidRDefault="007968F8" w:rsidP="007968F8">
      <w:pPr>
        <w:spacing w:line="276" w:lineRule="auto"/>
        <w:rPr>
          <w:rFonts w:ascii="Source Sans Pro" w:hAnsi="Source Sans Pro"/>
          <w:sz w:val="28"/>
          <w:szCs w:val="28"/>
          <w:lang w:eastAsia="en-GB"/>
        </w:rPr>
      </w:pPr>
      <w:r w:rsidRPr="007968F8">
        <w:rPr>
          <w:rFonts w:ascii="Source Sans Pro" w:hAnsi="Source Sans Pro"/>
          <w:sz w:val="28"/>
          <w:szCs w:val="28"/>
          <w:lang w:eastAsia="en-GB"/>
        </w:rPr>
        <w:t>Disability awareness and inclusive customer service training can help staff develop the knowledge and confidence to welcome disabled customers, communicate respectfully and provide appropriate support. For businesses and organisations wishing to arrange additional staff training, this document provides links to a selection of organisations offering relevant courses and learning opportunities.</w:t>
      </w:r>
      <w:r w:rsidRPr="007968F8">
        <w:rPr>
          <w:rFonts w:ascii="Source Sans Pro" w:hAnsi="Source Sans Pro"/>
          <w:sz w:val="28"/>
          <w:szCs w:val="28"/>
          <w:lang w:eastAsia="en-GB"/>
        </w:rPr>
        <w:br/>
      </w:r>
      <w:r w:rsidRPr="007968F8">
        <w:rPr>
          <w:rFonts w:ascii="Source Sans Pro" w:hAnsi="Source Sans Pro"/>
          <w:sz w:val="28"/>
          <w:szCs w:val="28"/>
          <w:lang w:eastAsia="en-GB"/>
        </w:rPr>
        <w:br/>
      </w:r>
      <w:r w:rsidRPr="007968F8">
        <w:rPr>
          <w:rFonts w:asciiTheme="majorHAnsi" w:eastAsiaTheme="majorEastAsia" w:hAnsiTheme="majorHAnsi" w:cstheme="majorBidi"/>
          <w:b/>
          <w:bCs/>
          <w:color w:val="233B91"/>
          <w:sz w:val="36"/>
          <w:szCs w:val="36"/>
        </w:rPr>
        <w:t>Free disability awareness resources</w:t>
      </w:r>
    </w:p>
    <w:p w14:paraId="03C7544B" w14:textId="77777777" w:rsidR="007968F8" w:rsidRPr="007968F8" w:rsidRDefault="007968F8" w:rsidP="007968F8">
      <w:pPr>
        <w:spacing w:after="120" w:line="276" w:lineRule="auto"/>
        <w:rPr>
          <w:rFonts w:ascii="Source Sans Pro" w:eastAsia="Times New Roman" w:hAnsi="Source Sans Pro" w:cs="Times New Roman"/>
          <w:color w:val="000000" w:themeColor="text1"/>
          <w:kern w:val="0"/>
          <w:sz w:val="28"/>
          <w:szCs w:val="28"/>
          <w:lang w:eastAsia="en-GB"/>
          <w14:ligatures w14:val="none"/>
        </w:rPr>
      </w:pPr>
      <w:hyperlink r:id="rId7" w:history="1">
        <w:r w:rsidRPr="007968F8">
          <w:rPr>
            <w:rFonts w:ascii="Source Sans Pro" w:eastAsiaTheme="majorEastAsia" w:hAnsi="Source Sans Pro" w:cs="Times New Roman"/>
            <w:color w:val="0000FF"/>
            <w:kern w:val="0"/>
            <w:sz w:val="28"/>
            <w:szCs w:val="28"/>
            <w:u w:val="single"/>
            <w:lang w:eastAsia="en-GB"/>
            <w14:ligatures w14:val="none"/>
          </w:rPr>
          <w:t>Disability Awareness: A Brief Overview</w:t>
        </w:r>
      </w:hyperlink>
      <w:r w:rsidRPr="007968F8">
        <w:rPr>
          <w:rFonts w:ascii="Source Sans Pro" w:eastAsia="Times New Roman" w:hAnsi="Source Sans Pro" w:cs="Times New Roman"/>
          <w:kern w:val="0"/>
          <w:sz w:val="28"/>
          <w:szCs w:val="28"/>
          <w:lang w:eastAsia="en-GB"/>
          <w14:ligatures w14:val="none"/>
        </w:rPr>
        <w:t xml:space="preserve">, by Dr Deborah Lawson, is a free downloadable guide covering key aspects of disability awareness, including models of disability, inclusive language, disability etiquette, equality </w:t>
      </w:r>
      <w:r w:rsidRPr="007968F8">
        <w:rPr>
          <w:rFonts w:ascii="Source Sans Pro" w:eastAsia="Times New Roman" w:hAnsi="Source Sans Pro" w:cs="Times New Roman"/>
          <w:color w:val="000000" w:themeColor="text1"/>
          <w:kern w:val="0"/>
          <w:sz w:val="28"/>
          <w:szCs w:val="28"/>
          <w:lang w:eastAsia="en-GB"/>
          <w14:ligatures w14:val="none"/>
        </w:rPr>
        <w:t>legislation, discrimination and unconscious bias.</w:t>
      </w:r>
    </w:p>
    <w:p w14:paraId="10F978EC" w14:textId="77777777" w:rsidR="007968F8" w:rsidRPr="007968F8" w:rsidRDefault="007968F8" w:rsidP="007968F8">
      <w:pPr>
        <w:spacing w:after="120" w:line="276" w:lineRule="auto"/>
        <w:rPr>
          <w:rFonts w:ascii="Source Sans Pro" w:eastAsia="Times New Roman" w:hAnsi="Source Sans Pro" w:cs="Times New Roman"/>
          <w:color w:val="000000" w:themeColor="text1"/>
          <w:kern w:val="0"/>
          <w:sz w:val="28"/>
          <w:szCs w:val="28"/>
          <w:lang w:eastAsia="en-GB"/>
          <w14:ligatures w14:val="none"/>
        </w:rPr>
      </w:pPr>
      <w:r w:rsidRPr="007968F8">
        <w:rPr>
          <w:rFonts w:ascii="Source Sans Pro" w:eastAsia="Times New Roman" w:hAnsi="Source Sans Pro" w:cs="Times New Roman"/>
          <w:color w:val="000000" w:themeColor="text1"/>
          <w:kern w:val="0"/>
          <w:sz w:val="28"/>
          <w:szCs w:val="28"/>
          <w:lang w:eastAsia="en-GB"/>
          <w14:ligatures w14:val="none"/>
        </w:rPr>
        <w:t>Businesses and organisations are welcome to download and share this guide with staff to support their understanding of disability and inclusion, whether as part of staff induction, ongoing professional development or general awareness. The guide may be shared freely in its original form, provided Dr Deborah Lawson is credited as the author.</w:t>
      </w:r>
    </w:p>
    <w:p w14:paraId="4DA0A7A3" w14:textId="77777777" w:rsidR="007968F8" w:rsidRPr="007968F8" w:rsidRDefault="007968F8" w:rsidP="007968F8">
      <w:pPr>
        <w:spacing w:after="120" w:line="276" w:lineRule="auto"/>
        <w:rPr>
          <w:rFonts w:ascii="Source Sans Pro" w:eastAsia="Times New Roman" w:hAnsi="Source Sans Pro" w:cs="Times New Roman"/>
          <w:color w:val="000000" w:themeColor="text1"/>
          <w:kern w:val="0"/>
          <w:sz w:val="28"/>
          <w:szCs w:val="28"/>
          <w:lang w:eastAsia="en-GB"/>
          <w14:ligatures w14:val="none"/>
        </w:rPr>
      </w:pPr>
      <w:r w:rsidRPr="007968F8">
        <w:rPr>
          <w:rFonts w:ascii="Source Sans Pro" w:eastAsia="Times New Roman" w:hAnsi="Source Sans Pro" w:cs="Times New Roman"/>
          <w:color w:val="000000" w:themeColor="text1"/>
          <w:kern w:val="0"/>
          <w:sz w:val="28"/>
          <w:szCs w:val="28"/>
          <w:lang w:eastAsia="en-GB"/>
          <w14:ligatures w14:val="none"/>
        </w:rPr>
        <w:t xml:space="preserve">This guide is one of a series of free downloadable publications and infographics on </w:t>
      </w:r>
      <w:hyperlink r:id="rId8" w:history="1">
        <w:r w:rsidRPr="007968F8">
          <w:rPr>
            <w:rFonts w:ascii="Source Sans Pro" w:eastAsia="Times New Roman" w:hAnsi="Source Sans Pro" w:cs="Times New Roman"/>
            <w:color w:val="0000FF"/>
            <w:kern w:val="0"/>
            <w:sz w:val="28"/>
            <w:szCs w:val="28"/>
            <w:u w:val="single"/>
            <w:lang w:eastAsia="en-GB"/>
            <w14:ligatures w14:val="none"/>
          </w:rPr>
          <w:t>Deborah Lawson’s website</w:t>
        </w:r>
      </w:hyperlink>
      <w:r w:rsidRPr="007968F8">
        <w:rPr>
          <w:rFonts w:ascii="Source Sans Pro" w:eastAsia="Times New Roman" w:hAnsi="Source Sans Pro" w:cs="Times New Roman"/>
          <w:color w:val="000000" w:themeColor="text1"/>
          <w:kern w:val="0"/>
          <w:sz w:val="28"/>
          <w:szCs w:val="28"/>
          <w:lang w:eastAsia="en-GB"/>
          <w14:ligatures w14:val="none"/>
        </w:rPr>
        <w:t xml:space="preserve">. Other free business guides include </w:t>
      </w:r>
      <w:hyperlink r:id="rId9" w:history="1">
        <w:r w:rsidRPr="007968F8">
          <w:rPr>
            <w:rFonts w:ascii="Source Sans Pro" w:eastAsia="Times New Roman" w:hAnsi="Source Sans Pro" w:cs="Times New Roman"/>
            <w:color w:val="0000FF"/>
            <w:kern w:val="0"/>
            <w:sz w:val="28"/>
            <w:szCs w:val="28"/>
            <w:u w:val="single"/>
            <w:lang w:eastAsia="en-GB"/>
            <w14:ligatures w14:val="none"/>
          </w:rPr>
          <w:t>Making Your Business More Accessible</w:t>
        </w:r>
      </w:hyperlink>
      <w:r w:rsidRPr="007968F8">
        <w:rPr>
          <w:rFonts w:ascii="Source Sans Pro" w:eastAsia="Times New Roman" w:hAnsi="Source Sans Pro" w:cs="Times New Roman"/>
          <w:color w:val="000000" w:themeColor="text1"/>
          <w:kern w:val="0"/>
          <w:sz w:val="28"/>
          <w:szCs w:val="28"/>
          <w:lang w:eastAsia="en-GB"/>
          <w14:ligatures w14:val="none"/>
        </w:rPr>
        <w:t xml:space="preserve">, </w:t>
      </w:r>
      <w:hyperlink r:id="rId10" w:history="1">
        <w:r w:rsidRPr="007968F8">
          <w:rPr>
            <w:rFonts w:ascii="Source Sans Pro" w:eastAsia="Times New Roman" w:hAnsi="Source Sans Pro" w:cs="Times New Roman"/>
            <w:color w:val="0000FF"/>
            <w:kern w:val="0"/>
            <w:sz w:val="28"/>
            <w:szCs w:val="28"/>
            <w:u w:val="single"/>
            <w:lang w:eastAsia="en-GB"/>
            <w14:ligatures w14:val="none"/>
          </w:rPr>
          <w:t>Is Your Business Missing Out on the Purple Pound?</w:t>
        </w:r>
      </w:hyperlink>
      <w:r w:rsidRPr="007968F8">
        <w:rPr>
          <w:rFonts w:ascii="Source Sans Pro" w:eastAsia="Times New Roman" w:hAnsi="Source Sans Pro" w:cs="Times New Roman"/>
          <w:color w:val="000000" w:themeColor="text1"/>
          <w:kern w:val="0"/>
          <w:sz w:val="28"/>
          <w:szCs w:val="28"/>
          <w:lang w:eastAsia="en-GB"/>
          <w14:ligatures w14:val="none"/>
        </w:rPr>
        <w:t xml:space="preserve"> and an </w:t>
      </w:r>
      <w:hyperlink r:id="rId11" w:history="1">
        <w:r w:rsidRPr="007968F8">
          <w:rPr>
            <w:rFonts w:ascii="Source Sans Pro" w:eastAsia="Times New Roman" w:hAnsi="Source Sans Pro" w:cs="Times New Roman"/>
            <w:color w:val="0000FF"/>
            <w:kern w:val="0"/>
            <w:sz w:val="28"/>
            <w:szCs w:val="28"/>
            <w:u w:val="single"/>
            <w:lang w:eastAsia="en-GB"/>
            <w14:ligatures w14:val="none"/>
          </w:rPr>
          <w:t>Event Accessibility Guide</w:t>
        </w:r>
      </w:hyperlink>
      <w:r w:rsidRPr="007968F8">
        <w:rPr>
          <w:rFonts w:ascii="Source Sans Pro" w:eastAsia="Times New Roman" w:hAnsi="Source Sans Pro" w:cs="Times New Roman"/>
          <w:color w:val="000000" w:themeColor="text1"/>
          <w:kern w:val="0"/>
          <w:sz w:val="28"/>
          <w:szCs w:val="28"/>
          <w:lang w:eastAsia="en-GB"/>
          <w14:ligatures w14:val="none"/>
        </w:rPr>
        <w:t>.</w:t>
      </w:r>
    </w:p>
    <w:p w14:paraId="274BF102" w14:textId="77777777" w:rsidR="007968F8" w:rsidRPr="007968F8" w:rsidRDefault="007968F8" w:rsidP="007968F8">
      <w:pPr>
        <w:keepNext/>
        <w:keepLines/>
        <w:spacing w:before="160" w:after="80"/>
        <w:outlineLvl w:val="1"/>
        <w:rPr>
          <w:rFonts w:asciiTheme="majorHAnsi" w:eastAsiaTheme="majorEastAsia" w:hAnsiTheme="majorHAnsi" w:cstheme="majorBidi"/>
          <w:b/>
          <w:bCs/>
          <w:color w:val="0F4761" w:themeColor="accent1" w:themeShade="BF"/>
          <w:sz w:val="36"/>
          <w:szCs w:val="36"/>
        </w:rPr>
      </w:pPr>
      <w:r w:rsidRPr="007968F8">
        <w:rPr>
          <w:rFonts w:asciiTheme="majorHAnsi" w:eastAsiaTheme="majorEastAsia" w:hAnsiTheme="majorHAnsi" w:cstheme="majorBidi"/>
          <w:color w:val="0F4761" w:themeColor="accent1" w:themeShade="BF"/>
          <w:sz w:val="32"/>
          <w:szCs w:val="32"/>
        </w:rPr>
        <w:br/>
      </w:r>
      <w:r w:rsidRPr="007968F8">
        <w:rPr>
          <w:rFonts w:asciiTheme="majorHAnsi" w:eastAsiaTheme="majorEastAsia" w:hAnsiTheme="majorHAnsi" w:cstheme="majorBidi"/>
          <w:b/>
          <w:bCs/>
          <w:color w:val="233B91"/>
          <w:sz w:val="36"/>
          <w:szCs w:val="36"/>
        </w:rPr>
        <w:t>Further staff training: useful links</w:t>
      </w:r>
    </w:p>
    <w:p w14:paraId="27699692" w14:textId="77777777" w:rsidR="007968F8" w:rsidRPr="007968F8" w:rsidRDefault="007968F8" w:rsidP="007968F8">
      <w:pPr>
        <w:spacing w:line="276" w:lineRule="auto"/>
        <w:rPr>
          <w:rFonts w:ascii="Source Sans Pro" w:hAnsi="Source Sans Pro"/>
          <w:sz w:val="28"/>
          <w:szCs w:val="28"/>
        </w:rPr>
      </w:pPr>
      <w:r w:rsidRPr="007968F8">
        <w:rPr>
          <w:rFonts w:ascii="Source Sans Pro" w:hAnsi="Source Sans Pro"/>
          <w:sz w:val="28"/>
          <w:szCs w:val="28"/>
        </w:rPr>
        <w:t>Businesses and organisations wishing to develop their staff's knowledge and skills further may find the following training providers helpful. They offer opportunities to explore different aspects of disability awareness, inclusive communication and customer service through courses, workshops and other learning activities.</w:t>
      </w:r>
    </w:p>
    <w:p w14:paraId="18C22566" w14:textId="77777777" w:rsidR="007968F8" w:rsidRPr="007968F8" w:rsidRDefault="007968F8" w:rsidP="007968F8">
      <w:pPr>
        <w:spacing w:line="276" w:lineRule="auto"/>
        <w:rPr>
          <w:rFonts w:ascii="Source Sans Pro" w:hAnsi="Source Sans Pro"/>
          <w:sz w:val="28"/>
          <w:szCs w:val="28"/>
        </w:rPr>
      </w:pPr>
      <w:r w:rsidRPr="007968F8">
        <w:rPr>
          <w:rFonts w:ascii="Source Sans Pro" w:hAnsi="Source Sans Pro"/>
          <w:sz w:val="28"/>
          <w:szCs w:val="28"/>
        </w:rPr>
        <w:lastRenderedPageBreak/>
        <w:t xml:space="preserve">Before selecting a provider, businesses and organisations are encouraged to check course content, costs, availability and independent feedback, as the links are provided for information, rather than as an endorsement. </w:t>
      </w:r>
      <w:r w:rsidRPr="007968F8">
        <w:rPr>
          <w:rFonts w:ascii="Source Sans Pro" w:hAnsi="Source Sans Pro"/>
          <w:sz w:val="28"/>
          <w:szCs w:val="28"/>
        </w:rPr>
        <w:br/>
      </w:r>
    </w:p>
    <w:p w14:paraId="6B218308"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2" w:tgtFrame="_blank" w:history="1">
        <w:proofErr w:type="spellStart"/>
        <w:r w:rsidRPr="007968F8">
          <w:rPr>
            <w:rFonts w:ascii="Source Sans Pro" w:hAnsi="Source Sans Pro"/>
            <w:color w:val="0000FF"/>
            <w:sz w:val="28"/>
            <w:szCs w:val="28"/>
            <w:u w:val="single"/>
          </w:rPr>
          <w:t>AbilityNet</w:t>
        </w:r>
        <w:proofErr w:type="spellEnd"/>
        <w:r w:rsidRPr="007968F8">
          <w:rPr>
            <w:rFonts w:ascii="Source Sans Pro" w:hAnsi="Source Sans Pro"/>
            <w:color w:val="467886" w:themeColor="hyperlink"/>
            <w:sz w:val="28"/>
            <w:szCs w:val="28"/>
            <w:u w:val="single"/>
          </w:rPr>
          <w:t xml:space="preserve"> </w:t>
        </w:r>
      </w:hyperlink>
      <w:r w:rsidRPr="007968F8">
        <w:rPr>
          <w:rFonts w:ascii="Source Sans Pro" w:hAnsi="Source Sans Pro"/>
          <w:sz w:val="28"/>
          <w:szCs w:val="28"/>
        </w:rPr>
        <w:t>provides training, webinars, and online learning on disability awareness, digital accessibility, assistive technology, and inclusive workplace practices.</w:t>
      </w:r>
    </w:p>
    <w:p w14:paraId="7FACC6F5"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3" w:history="1">
        <w:r w:rsidRPr="007968F8">
          <w:rPr>
            <w:rFonts w:ascii="Source Sans Pro" w:hAnsi="Source Sans Pro"/>
            <w:color w:val="0000FF"/>
            <w:sz w:val="28"/>
            <w:szCs w:val="28"/>
            <w:u w:val="single"/>
          </w:rPr>
          <w:t>About Access</w:t>
        </w:r>
      </w:hyperlink>
      <w:r w:rsidRPr="007968F8">
        <w:rPr>
          <w:rFonts w:ascii="Source Sans Pro" w:hAnsi="Source Sans Pro"/>
          <w:sz w:val="28"/>
          <w:szCs w:val="28"/>
        </w:rPr>
        <w:t xml:space="preserve"> offers bespoke training on disability awareness, accessibility and the Equality Act 2010.</w:t>
      </w:r>
    </w:p>
    <w:p w14:paraId="2259AB5A"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4" w:tgtFrame="_blank" w:history="1">
        <w:r w:rsidRPr="007968F8">
          <w:rPr>
            <w:rFonts w:ascii="Source Sans Pro" w:eastAsia="Times New Roman" w:hAnsi="Source Sans Pro" w:cs="Times New Roman"/>
            <w:kern w:val="0"/>
            <w:sz w:val="28"/>
            <w:szCs w:val="28"/>
            <w:lang w:eastAsia="en-GB"/>
            <w14:ligatures w14:val="none"/>
          </w:rPr>
          <w:t>The</w:t>
        </w:r>
        <w:r w:rsidRPr="007968F8">
          <w:rPr>
            <w:rFonts w:ascii="Source Sans Pro" w:eastAsia="Times New Roman" w:hAnsi="Source Sans Pro" w:cs="Times New Roman"/>
            <w:kern w:val="0"/>
            <w:lang w:eastAsia="en-GB"/>
            <w14:ligatures w14:val="none"/>
          </w:rPr>
          <w:t xml:space="preserve"> </w:t>
        </w:r>
        <w:r w:rsidRPr="007968F8">
          <w:rPr>
            <w:rFonts w:ascii="Source Sans Pro" w:eastAsia="Times New Roman" w:hAnsi="Source Sans Pro" w:cs="Times New Roman"/>
            <w:color w:val="0000FF"/>
            <w:kern w:val="0"/>
            <w:sz w:val="28"/>
            <w:szCs w:val="28"/>
            <w:u w:val="single"/>
            <w:lang w:eastAsia="en-GB"/>
            <w14:ligatures w14:val="none"/>
          </w:rPr>
          <w:t xml:space="preserve">Alzheimer’s Society </w:t>
        </w:r>
        <w:r w:rsidRPr="007968F8">
          <w:rPr>
            <w:rFonts w:ascii="Source Sans Pro" w:eastAsiaTheme="majorEastAsia" w:hAnsi="Source Sans Pro" w:cs="Times New Roman"/>
            <w:color w:val="0000FF"/>
            <w:kern w:val="0"/>
            <w:sz w:val="28"/>
            <w:szCs w:val="28"/>
            <w:u w:val="single"/>
            <w:lang w:eastAsia="en-GB"/>
            <w14:ligatures w14:val="none"/>
          </w:rPr>
          <w:t>Dementia Friends initiative</w:t>
        </w:r>
      </w:hyperlink>
      <w:r w:rsidRPr="007968F8">
        <w:rPr>
          <w:rFonts w:ascii="Source Sans Pro" w:eastAsia="Times New Roman" w:hAnsi="Source Sans Pro" w:cs="Times New Roman"/>
          <w:kern w:val="0"/>
          <w:sz w:val="28"/>
          <w:szCs w:val="28"/>
          <w:lang w:eastAsia="en-GB"/>
          <w14:ligatures w14:val="none"/>
        </w:rPr>
        <w:t xml:space="preserve"> </w:t>
      </w:r>
      <w:r w:rsidRPr="007968F8">
        <w:rPr>
          <w:rFonts w:ascii="Source Sans Pro" w:hAnsi="Source Sans Pro"/>
          <w:sz w:val="28"/>
          <w:szCs w:val="28"/>
        </w:rPr>
        <w:t xml:space="preserve">offers dementia awareness sessions and resources for organisations. </w:t>
      </w:r>
    </w:p>
    <w:p w14:paraId="650F6965"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5" w:history="1">
        <w:r w:rsidRPr="007968F8">
          <w:rPr>
            <w:rFonts w:ascii="Source Sans Pro" w:hAnsi="Source Sans Pro"/>
            <w:color w:val="0000FF"/>
            <w:sz w:val="28"/>
            <w:szCs w:val="28"/>
            <w:u w:val="single"/>
          </w:rPr>
          <w:t>Business Disability Forum</w:t>
        </w:r>
      </w:hyperlink>
      <w:r w:rsidRPr="007968F8">
        <w:rPr>
          <w:rFonts w:ascii="Source Sans Pro" w:hAnsi="Source Sans Pro"/>
          <w:sz w:val="28"/>
          <w:szCs w:val="28"/>
        </w:rPr>
        <w:t xml:space="preserve"> provides disability-inclusive customer service resources and training to help staff communicate effectively, understand different customer needs and provide appropriate support.</w:t>
      </w:r>
    </w:p>
    <w:p w14:paraId="1B4B2F65"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6" w:history="1">
        <w:r w:rsidRPr="007968F8">
          <w:rPr>
            <w:rFonts w:ascii="Source Sans Pro" w:hAnsi="Source Sans Pro"/>
            <w:color w:val="0000FF"/>
            <w:sz w:val="28"/>
            <w:szCs w:val="28"/>
            <w:u w:val="single"/>
          </w:rPr>
          <w:t>Communication Access UK</w:t>
        </w:r>
      </w:hyperlink>
      <w:r w:rsidRPr="007968F8">
        <w:rPr>
          <w:rFonts w:ascii="Source Sans Pro" w:hAnsi="Source Sans Pro"/>
          <w:sz w:val="28"/>
          <w:szCs w:val="28"/>
        </w:rPr>
        <w:t xml:space="preserve"> provides free online training and guidance to help businesses communicate more effectively with people who have communication difficulties. </w:t>
      </w:r>
    </w:p>
    <w:p w14:paraId="2E65F827" w14:textId="77777777" w:rsidR="007968F8" w:rsidRPr="007968F8" w:rsidRDefault="007968F8" w:rsidP="007968F8">
      <w:pPr>
        <w:numPr>
          <w:ilvl w:val="0"/>
          <w:numId w:val="1"/>
        </w:numPr>
        <w:spacing w:after="120" w:line="276" w:lineRule="auto"/>
        <w:ind w:left="714" w:hanging="357"/>
        <w:contextualSpacing/>
        <w:rPr>
          <w:rFonts w:ascii="Source Sans Pro" w:eastAsia="Times New Roman" w:hAnsi="Source Sans Pro" w:cs="Times New Roman"/>
          <w:kern w:val="0"/>
          <w:sz w:val="28"/>
          <w:szCs w:val="28"/>
          <w:lang w:eastAsia="en-GB"/>
          <w14:ligatures w14:val="none"/>
        </w:rPr>
      </w:pPr>
      <w:hyperlink r:id="rId17" w:history="1">
        <w:r w:rsidRPr="007968F8">
          <w:rPr>
            <w:rFonts w:ascii="Source Sans Pro" w:eastAsia="Times New Roman" w:hAnsi="Source Sans Pro" w:cs="Times New Roman"/>
            <w:color w:val="0000FF"/>
            <w:kern w:val="0"/>
            <w:sz w:val="28"/>
            <w:szCs w:val="28"/>
            <w:u w:val="single"/>
            <w:lang w:eastAsia="en-GB"/>
            <w14:ligatures w14:val="none"/>
          </w:rPr>
          <w:t>Disability Positive</w:t>
        </w:r>
      </w:hyperlink>
      <w:r w:rsidRPr="007968F8">
        <w:rPr>
          <w:rFonts w:ascii="Source Sans Pro" w:eastAsia="Times New Roman" w:hAnsi="Source Sans Pro" w:cs="Times New Roman"/>
          <w:kern w:val="0"/>
          <w:sz w:val="28"/>
          <w:szCs w:val="28"/>
          <w:lang w:eastAsia="en-GB"/>
          <w14:ligatures w14:val="none"/>
        </w:rPr>
        <w:t xml:space="preserve"> provides disability equality training specifically suitable for businesses, local authorities, housing providers and customer-facing teams. </w:t>
      </w:r>
    </w:p>
    <w:p w14:paraId="18EDCE6E"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8" w:history="1">
        <w:r w:rsidRPr="007968F8">
          <w:rPr>
            <w:rFonts w:ascii="Source Sans Pro" w:hAnsi="Source Sans Pro"/>
            <w:color w:val="0000FF"/>
            <w:sz w:val="28"/>
            <w:szCs w:val="28"/>
            <w:u w:val="single"/>
          </w:rPr>
          <w:t>Disability Rights UK</w:t>
        </w:r>
      </w:hyperlink>
      <w:r w:rsidRPr="007968F8">
        <w:rPr>
          <w:rFonts w:ascii="Source Sans Pro" w:hAnsi="Source Sans Pro"/>
          <w:sz w:val="28"/>
          <w:szCs w:val="28"/>
        </w:rPr>
        <w:t xml:space="preserve"> offers bespoke disability awareness training and consultancy for public, private and voluntary organisations.</w:t>
      </w:r>
    </w:p>
    <w:p w14:paraId="761518C4"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19" w:history="1">
        <w:r w:rsidRPr="007968F8">
          <w:rPr>
            <w:rFonts w:ascii="Source Sans Pro" w:hAnsi="Source Sans Pro"/>
            <w:color w:val="0000FF"/>
            <w:sz w:val="28"/>
            <w:szCs w:val="28"/>
            <w:u w:val="single"/>
          </w:rPr>
          <w:t>Disability Together</w:t>
        </w:r>
      </w:hyperlink>
      <w:r w:rsidRPr="007968F8">
        <w:rPr>
          <w:rFonts w:ascii="Source Sans Pro" w:hAnsi="Source Sans Pro"/>
          <w:sz w:val="28"/>
          <w:szCs w:val="28"/>
        </w:rPr>
        <w:t xml:space="preserve"> provides disability awareness training for businesses, including shops, hospitality and visitor attractions.</w:t>
      </w:r>
    </w:p>
    <w:p w14:paraId="226409FF"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0" w:history="1">
        <w:r w:rsidRPr="007968F8">
          <w:rPr>
            <w:rFonts w:ascii="Source Sans Pro" w:eastAsiaTheme="majorEastAsia" w:hAnsi="Source Sans Pro"/>
            <w:color w:val="0000FF"/>
            <w:sz w:val="28"/>
            <w:szCs w:val="28"/>
            <w:u w:val="single"/>
          </w:rPr>
          <w:t>Enhance the UK</w:t>
        </w:r>
      </w:hyperlink>
      <w:r w:rsidRPr="007968F8">
        <w:rPr>
          <w:rFonts w:ascii="Source Sans Pro" w:hAnsi="Source Sans Pro"/>
          <w:sz w:val="28"/>
          <w:szCs w:val="28"/>
        </w:rPr>
        <w:t xml:space="preserve"> provides disability, deaf, and neurodiversity awareness training, along with British Sign Language (BSL) courses. </w:t>
      </w:r>
    </w:p>
    <w:p w14:paraId="72E0399A"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1" w:history="1">
        <w:r w:rsidRPr="007968F8">
          <w:rPr>
            <w:rFonts w:ascii="Source Sans Pro" w:hAnsi="Source Sans Pro"/>
            <w:color w:val="0000FF"/>
            <w:sz w:val="28"/>
            <w:szCs w:val="28"/>
            <w:u w:val="single"/>
          </w:rPr>
          <w:t>Guide Dogs UK</w:t>
        </w:r>
      </w:hyperlink>
      <w:r w:rsidRPr="007968F8">
        <w:rPr>
          <w:rFonts w:ascii="Source Sans Pro" w:hAnsi="Source Sans Pro"/>
          <w:sz w:val="28"/>
          <w:szCs w:val="28"/>
        </w:rPr>
        <w:t xml:space="preserve"> offers online sighted guide training and tailored business training. Sessions cover techniques for safely assisting and guiding people with sight loss.</w:t>
      </w:r>
    </w:p>
    <w:p w14:paraId="1F0EAB1B"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r w:rsidRPr="007968F8">
        <w:rPr>
          <w:rFonts w:ascii="Source Sans Pro" w:hAnsi="Source Sans Pro"/>
          <w:sz w:val="28"/>
          <w:szCs w:val="28"/>
        </w:rPr>
        <w:lastRenderedPageBreak/>
        <w:t xml:space="preserve">The </w:t>
      </w:r>
      <w:hyperlink r:id="rId22" w:tgtFrame="_blank" w:history="1">
        <w:r w:rsidRPr="007968F8">
          <w:rPr>
            <w:rFonts w:ascii="Source Sans Pro" w:hAnsi="Source Sans Pro"/>
            <w:color w:val="0000FF"/>
            <w:sz w:val="28"/>
            <w:szCs w:val="28"/>
            <w:u w:val="single"/>
          </w:rPr>
          <w:t>Hidden Disabilities Sunflower Scheme</w:t>
        </w:r>
      </w:hyperlink>
      <w:r w:rsidRPr="007968F8">
        <w:rPr>
          <w:rFonts w:ascii="Source Sans Pro" w:hAnsi="Source Sans Pro"/>
          <w:sz w:val="28"/>
          <w:szCs w:val="28"/>
        </w:rPr>
        <w:t xml:space="preserve"> offers webinars that include staff training on non-visible disabilities and supporting customers who wear it.</w:t>
      </w:r>
    </w:p>
    <w:p w14:paraId="10C6DC7D"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3" w:history="1">
        <w:r w:rsidRPr="007968F8">
          <w:rPr>
            <w:rFonts w:ascii="Source Sans Pro" w:hAnsi="Source Sans Pro"/>
            <w:color w:val="0000FF"/>
            <w:sz w:val="28"/>
            <w:szCs w:val="28"/>
            <w:u w:val="single"/>
          </w:rPr>
          <w:t>Hijinx</w:t>
        </w:r>
      </w:hyperlink>
      <w:r w:rsidRPr="007968F8">
        <w:rPr>
          <w:rFonts w:ascii="Source Sans Pro" w:hAnsi="Source Sans Pro"/>
          <w:sz w:val="28"/>
          <w:szCs w:val="28"/>
        </w:rPr>
        <w:t xml:space="preserve"> provides interactive communication training to help customer-facing staff better support people with autism and/or learning disabilities. </w:t>
      </w:r>
    </w:p>
    <w:p w14:paraId="38056B4C"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4" w:tgtFrame="_blank" w:history="1">
        <w:r w:rsidRPr="007968F8">
          <w:rPr>
            <w:rFonts w:ascii="Source Sans Pro" w:hAnsi="Source Sans Pro"/>
            <w:color w:val="0000FF"/>
            <w:sz w:val="28"/>
            <w:szCs w:val="28"/>
            <w:u w:val="single"/>
          </w:rPr>
          <w:t>Mind</w:t>
        </w:r>
      </w:hyperlink>
      <w:r w:rsidRPr="007968F8">
        <w:rPr>
          <w:rFonts w:ascii="Source Sans Pro" w:hAnsi="Source Sans Pro"/>
          <w:sz w:val="28"/>
          <w:szCs w:val="28"/>
        </w:rPr>
        <w:t xml:space="preserve"> provides mental health awareness and workplace training, including a course on supporting customers experiencing mental health difficulties. </w:t>
      </w:r>
    </w:p>
    <w:p w14:paraId="42F20BD1"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5" w:history="1">
        <w:r w:rsidRPr="007968F8">
          <w:rPr>
            <w:rFonts w:ascii="Source Sans Pro" w:eastAsiaTheme="majorEastAsia" w:hAnsi="Source Sans Pro" w:cs="Times New Roman"/>
            <w:color w:val="0000FF"/>
            <w:kern w:val="0"/>
            <w:sz w:val="28"/>
            <w:szCs w:val="28"/>
            <w:u w:val="single"/>
            <w:lang w:eastAsia="en-GB"/>
            <w14:ligatures w14:val="none"/>
          </w:rPr>
          <w:t>National Autistic Society</w:t>
        </w:r>
      </w:hyperlink>
      <w:r w:rsidRPr="007968F8">
        <w:rPr>
          <w:rFonts w:ascii="Source Sans Pro" w:eastAsia="Times New Roman" w:hAnsi="Source Sans Pro" w:cs="Times New Roman"/>
          <w:kern w:val="0"/>
          <w:sz w:val="28"/>
          <w:szCs w:val="28"/>
          <w:lang w:eastAsia="en-GB"/>
          <w14:ligatures w14:val="none"/>
        </w:rPr>
        <w:t xml:space="preserve"> provides autism awareness training designed to build confidence, develop skills and strengthen inclusive practice across your organisation.</w:t>
      </w:r>
    </w:p>
    <w:p w14:paraId="5ABC1629"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6" w:tgtFrame="_blank" w:history="1">
        <w:r w:rsidRPr="007968F8">
          <w:rPr>
            <w:rFonts w:ascii="Source Sans Pro" w:eastAsiaTheme="majorEastAsia" w:hAnsi="Source Sans Pro" w:cs="Times New Roman"/>
            <w:color w:val="0000FF"/>
            <w:kern w:val="0"/>
            <w:sz w:val="28"/>
            <w:szCs w:val="28"/>
            <w:u w:val="single"/>
            <w:lang w:eastAsia="en-GB"/>
            <w14:ligatures w14:val="none"/>
          </w:rPr>
          <w:t>Purple</w:t>
        </w:r>
      </w:hyperlink>
      <w:r w:rsidRPr="007968F8">
        <w:rPr>
          <w:rFonts w:ascii="Source Sans Pro" w:eastAsia="Times New Roman" w:hAnsi="Source Sans Pro" w:cs="Times New Roman"/>
          <w:kern w:val="0"/>
          <w:sz w:val="28"/>
          <w:szCs w:val="28"/>
          <w:lang w:eastAsia="en-GB"/>
          <w14:ligatures w14:val="none"/>
        </w:rPr>
        <w:t xml:space="preserve"> </w:t>
      </w:r>
      <w:r w:rsidRPr="007968F8">
        <w:rPr>
          <w:rFonts w:ascii="Source Sans Pro" w:hAnsi="Source Sans Pro"/>
          <w:sz w:val="28"/>
          <w:szCs w:val="28"/>
        </w:rPr>
        <w:t>offers disability awareness and inclusive customer service training through its Purple 365 programme, including webinars and learning resources.</w:t>
      </w:r>
    </w:p>
    <w:p w14:paraId="7CAAF670" w14:textId="77777777" w:rsidR="007968F8" w:rsidRPr="007968F8" w:rsidRDefault="007968F8" w:rsidP="007968F8">
      <w:pPr>
        <w:numPr>
          <w:ilvl w:val="0"/>
          <w:numId w:val="1"/>
        </w:numPr>
        <w:spacing w:after="120" w:line="276" w:lineRule="auto"/>
        <w:rPr>
          <w:rFonts w:ascii="Source Sans Pro" w:eastAsia="Times New Roman" w:hAnsi="Source Sans Pro" w:cs="Times New Roman"/>
          <w:kern w:val="0"/>
          <w:sz w:val="28"/>
          <w:szCs w:val="28"/>
          <w:lang w:eastAsia="en-GB"/>
          <w14:ligatures w14:val="none"/>
        </w:rPr>
      </w:pPr>
      <w:hyperlink r:id="rId27" w:history="1">
        <w:r w:rsidRPr="007968F8">
          <w:rPr>
            <w:rFonts w:ascii="Source Sans Pro" w:eastAsiaTheme="majorEastAsia" w:hAnsi="Source Sans Pro" w:cs="Times New Roman"/>
            <w:color w:val="0000FF"/>
            <w:kern w:val="0"/>
            <w:sz w:val="28"/>
            <w:szCs w:val="28"/>
            <w:u w:val="single"/>
            <w:lang w:eastAsia="en-GB"/>
            <w14:ligatures w14:val="none"/>
          </w:rPr>
          <w:t>RNIB</w:t>
        </w:r>
      </w:hyperlink>
      <w:r w:rsidRPr="007968F8">
        <w:rPr>
          <w:rFonts w:ascii="Source Sans Pro" w:eastAsia="Times New Roman" w:hAnsi="Source Sans Pro" w:cs="Times New Roman"/>
          <w:kern w:val="0"/>
          <w:sz w:val="28"/>
          <w:szCs w:val="28"/>
          <w:lang w:eastAsia="en-GB"/>
          <w14:ligatures w14:val="none"/>
        </w:rPr>
        <w:t xml:space="preserve"> provides tailored sight loss awareness and accessibility training to help businesses and organisations better support blind and partially sighted customers and colleagues. </w:t>
      </w:r>
    </w:p>
    <w:p w14:paraId="45BD14D5"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28" w:tgtFrame="_blank" w:history="1">
        <w:r w:rsidRPr="007968F8">
          <w:rPr>
            <w:rFonts w:ascii="Source Sans Pro" w:eastAsiaTheme="majorEastAsia" w:hAnsi="Source Sans Pro" w:cs="Times New Roman"/>
            <w:color w:val="0000FF"/>
            <w:kern w:val="0"/>
            <w:sz w:val="28"/>
            <w:szCs w:val="28"/>
            <w:u w:val="single"/>
            <w:lang w:eastAsia="en-GB"/>
            <w14:ligatures w14:val="none"/>
          </w:rPr>
          <w:t>RNID</w:t>
        </w:r>
      </w:hyperlink>
      <w:r w:rsidRPr="007968F8">
        <w:rPr>
          <w:rFonts w:ascii="Source Sans Pro" w:eastAsia="Times New Roman" w:hAnsi="Source Sans Pro" w:cs="Times New Roman"/>
          <w:kern w:val="0"/>
          <w:sz w:val="28"/>
          <w:szCs w:val="28"/>
          <w:lang w:eastAsia="en-GB"/>
          <w14:ligatures w14:val="none"/>
        </w:rPr>
        <w:t xml:space="preserve"> </w:t>
      </w:r>
      <w:r w:rsidRPr="007968F8">
        <w:rPr>
          <w:rFonts w:ascii="Source Sans Pro" w:hAnsi="Source Sans Pro"/>
          <w:sz w:val="28"/>
          <w:szCs w:val="28"/>
        </w:rPr>
        <w:t xml:space="preserve">provides deaf awareness and British Sign Language (BSL) e-learning to help staff communicate more effectively with customers and colleagues who are deaf or have hearing loss. </w:t>
      </w:r>
    </w:p>
    <w:p w14:paraId="01D509D2" w14:textId="77777777" w:rsidR="007968F8" w:rsidRPr="007968F8" w:rsidRDefault="007968F8" w:rsidP="007968F8">
      <w:pPr>
        <w:numPr>
          <w:ilvl w:val="0"/>
          <w:numId w:val="1"/>
        </w:numPr>
        <w:spacing w:after="120" w:line="276" w:lineRule="auto"/>
        <w:ind w:left="714" w:hanging="357"/>
        <w:rPr>
          <w:rFonts w:ascii="Source Sans Pro" w:eastAsia="Times New Roman" w:hAnsi="Source Sans Pro" w:cs="Times New Roman"/>
          <w:kern w:val="0"/>
          <w:sz w:val="28"/>
          <w:szCs w:val="28"/>
          <w:lang w:eastAsia="en-GB"/>
          <w14:ligatures w14:val="none"/>
        </w:rPr>
      </w:pPr>
      <w:hyperlink r:id="rId29" w:tgtFrame="_blank" w:history="1">
        <w:proofErr w:type="spellStart"/>
        <w:r w:rsidRPr="007968F8">
          <w:rPr>
            <w:rFonts w:ascii="Source Sans Pro" w:eastAsia="Times New Roman" w:hAnsi="Source Sans Pro" w:cs="Times New Roman"/>
            <w:color w:val="0000FF"/>
            <w:kern w:val="0"/>
            <w:sz w:val="28"/>
            <w:szCs w:val="28"/>
            <w:u w:val="single"/>
            <w:lang w:eastAsia="en-GB"/>
            <w14:ligatures w14:val="none"/>
          </w:rPr>
          <w:t>Topp</w:t>
        </w:r>
        <w:proofErr w:type="spellEnd"/>
        <w:r w:rsidRPr="007968F8">
          <w:rPr>
            <w:rFonts w:ascii="Source Sans Pro" w:eastAsia="Times New Roman" w:hAnsi="Source Sans Pro" w:cs="Times New Roman"/>
            <w:color w:val="0000FF"/>
            <w:kern w:val="0"/>
            <w:sz w:val="28"/>
            <w:szCs w:val="28"/>
            <w:u w:val="single"/>
            <w:lang w:eastAsia="en-GB"/>
            <w14:ligatures w14:val="none"/>
          </w:rPr>
          <w:t xml:space="preserve"> Language Solutions</w:t>
        </w:r>
      </w:hyperlink>
      <w:r w:rsidRPr="007968F8">
        <w:rPr>
          <w:rFonts w:ascii="Source Sans Pro" w:eastAsia="Times New Roman" w:hAnsi="Source Sans Pro" w:cs="Times New Roman"/>
          <w:kern w:val="0"/>
          <w:sz w:val="28"/>
          <w:szCs w:val="28"/>
          <w:lang w:eastAsia="en-GB"/>
          <w14:ligatures w14:val="none"/>
        </w:rPr>
        <w:t xml:space="preserve"> provides tailored deaf awareness training to help staff communicate more confidently with Deaf customers and colleagues. </w:t>
      </w:r>
    </w:p>
    <w:p w14:paraId="64E679FB" w14:textId="77777777" w:rsidR="007968F8" w:rsidRPr="007968F8" w:rsidRDefault="007968F8" w:rsidP="007968F8">
      <w:pPr>
        <w:numPr>
          <w:ilvl w:val="0"/>
          <w:numId w:val="1"/>
        </w:numPr>
        <w:spacing w:after="120" w:line="276" w:lineRule="auto"/>
        <w:ind w:left="714" w:hanging="357"/>
        <w:rPr>
          <w:rFonts w:ascii="Source Sans Pro" w:hAnsi="Source Sans Pro"/>
          <w:sz w:val="28"/>
          <w:szCs w:val="28"/>
        </w:rPr>
      </w:pPr>
      <w:hyperlink r:id="rId30" w:tgtFrame="_blank" w:history="1">
        <w:r w:rsidRPr="007968F8">
          <w:rPr>
            <w:rFonts w:ascii="Source Sans Pro" w:hAnsi="Source Sans Pro"/>
            <w:color w:val="0000FF"/>
            <w:sz w:val="28"/>
            <w:szCs w:val="28"/>
            <w:u w:val="single"/>
          </w:rPr>
          <w:t>Welcome to Excellence</w:t>
        </w:r>
      </w:hyperlink>
      <w:r w:rsidRPr="007968F8">
        <w:rPr>
          <w:rFonts w:ascii="Source Sans Pro" w:hAnsi="Source Sans Pro"/>
          <w:sz w:val="28"/>
          <w:szCs w:val="28"/>
        </w:rPr>
        <w:t xml:space="preserve"> offers customer service and accessibility training to help businesses create more inclusive environments and better meet the needs of disabled customers.</w:t>
      </w:r>
    </w:p>
    <w:p w14:paraId="78E270F8" w14:textId="77777777" w:rsidR="007968F8" w:rsidRPr="007968F8" w:rsidRDefault="007968F8" w:rsidP="007968F8">
      <w:pPr>
        <w:spacing w:after="120" w:line="276" w:lineRule="auto"/>
        <w:ind w:left="714"/>
        <w:rPr>
          <w:rFonts w:ascii="Source Sans Pro" w:hAnsi="Source Sans Pro"/>
          <w:sz w:val="28"/>
          <w:szCs w:val="28"/>
        </w:rPr>
      </w:pPr>
    </w:p>
    <w:p w14:paraId="2467D744" w14:textId="77777777" w:rsidR="007968F8" w:rsidRDefault="007968F8"/>
    <w:sectPr w:rsidR="007968F8">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AF3E1" w14:textId="77777777" w:rsidR="00053773" w:rsidRDefault="00053773" w:rsidP="007968F8">
      <w:pPr>
        <w:spacing w:after="0" w:line="240" w:lineRule="auto"/>
      </w:pPr>
      <w:r>
        <w:separator/>
      </w:r>
    </w:p>
  </w:endnote>
  <w:endnote w:type="continuationSeparator" w:id="0">
    <w:p w14:paraId="1F0067CF" w14:textId="77777777" w:rsidR="00053773" w:rsidRDefault="00053773" w:rsidP="00796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76CE" w14:textId="74122EBA" w:rsidR="007968F8" w:rsidRDefault="00BB2F74" w:rsidP="00BB2F74">
    <w:pPr>
      <w:pStyle w:val="Footer"/>
      <w:jc w:val="center"/>
    </w:pPr>
    <w:r>
      <w:t xml:space="preserve">Website: </w:t>
    </w:r>
    <w:r w:rsidR="007968F8" w:rsidRPr="007968F8">
      <w:t>https://deborah-lawson.co.uk/</w:t>
    </w:r>
  </w:p>
  <w:p w14:paraId="0B66FAD5" w14:textId="77777777" w:rsidR="007968F8" w:rsidRDefault="00796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37256" w14:textId="77777777" w:rsidR="00053773" w:rsidRDefault="00053773" w:rsidP="007968F8">
      <w:pPr>
        <w:spacing w:after="0" w:line="240" w:lineRule="auto"/>
      </w:pPr>
      <w:r>
        <w:separator/>
      </w:r>
    </w:p>
  </w:footnote>
  <w:footnote w:type="continuationSeparator" w:id="0">
    <w:p w14:paraId="1C3B9754" w14:textId="77777777" w:rsidR="00053773" w:rsidRDefault="00053773" w:rsidP="007968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5AC7"/>
    <w:multiLevelType w:val="multilevel"/>
    <w:tmpl w:val="8472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7156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OTeb8040jG1bsEVu2AycezE8lWRikPpqJd2n8mpzsGohQZvVWJAXQ6aPoEUpmMiC6ghoToYDfZPFIndX8IMpGg==" w:salt="E5Ke9LWsF6psRnJqUJA+X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8F8"/>
    <w:rsid w:val="00053773"/>
    <w:rsid w:val="00197B81"/>
    <w:rsid w:val="007968F8"/>
    <w:rsid w:val="00BB2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E8ED1A"/>
  <w15:chartTrackingRefBased/>
  <w15:docId w15:val="{891CF0B0-CE3F-4A48-A66A-C8DA0E0F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8F8"/>
    <w:rPr>
      <w:rFonts w:eastAsiaTheme="majorEastAsia" w:cstheme="majorBidi"/>
      <w:color w:val="272727" w:themeColor="text1" w:themeTint="D8"/>
    </w:rPr>
  </w:style>
  <w:style w:type="paragraph" w:styleId="Title">
    <w:name w:val="Title"/>
    <w:basedOn w:val="Normal"/>
    <w:next w:val="Normal"/>
    <w:link w:val="TitleChar"/>
    <w:uiPriority w:val="10"/>
    <w:qFormat/>
    <w:rsid w:val="00796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8F8"/>
    <w:pPr>
      <w:spacing w:before="160"/>
      <w:jc w:val="center"/>
    </w:pPr>
    <w:rPr>
      <w:i/>
      <w:iCs/>
      <w:color w:val="404040" w:themeColor="text1" w:themeTint="BF"/>
    </w:rPr>
  </w:style>
  <w:style w:type="character" w:customStyle="1" w:styleId="QuoteChar">
    <w:name w:val="Quote Char"/>
    <w:basedOn w:val="DefaultParagraphFont"/>
    <w:link w:val="Quote"/>
    <w:uiPriority w:val="29"/>
    <w:rsid w:val="007968F8"/>
    <w:rPr>
      <w:i/>
      <w:iCs/>
      <w:color w:val="404040" w:themeColor="text1" w:themeTint="BF"/>
    </w:rPr>
  </w:style>
  <w:style w:type="paragraph" w:styleId="ListParagraph">
    <w:name w:val="List Paragraph"/>
    <w:basedOn w:val="Normal"/>
    <w:uiPriority w:val="34"/>
    <w:qFormat/>
    <w:rsid w:val="007968F8"/>
    <w:pPr>
      <w:ind w:left="720"/>
      <w:contextualSpacing/>
    </w:pPr>
  </w:style>
  <w:style w:type="character" w:styleId="IntenseEmphasis">
    <w:name w:val="Intense Emphasis"/>
    <w:basedOn w:val="DefaultParagraphFont"/>
    <w:uiPriority w:val="21"/>
    <w:qFormat/>
    <w:rsid w:val="007968F8"/>
    <w:rPr>
      <w:i/>
      <w:iCs/>
      <w:color w:val="0F4761" w:themeColor="accent1" w:themeShade="BF"/>
    </w:rPr>
  </w:style>
  <w:style w:type="paragraph" w:styleId="IntenseQuote">
    <w:name w:val="Intense Quote"/>
    <w:basedOn w:val="Normal"/>
    <w:next w:val="Normal"/>
    <w:link w:val="IntenseQuoteChar"/>
    <w:uiPriority w:val="30"/>
    <w:qFormat/>
    <w:rsid w:val="00796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8F8"/>
    <w:rPr>
      <w:i/>
      <w:iCs/>
      <w:color w:val="0F4761" w:themeColor="accent1" w:themeShade="BF"/>
    </w:rPr>
  </w:style>
  <w:style w:type="character" w:styleId="IntenseReference">
    <w:name w:val="Intense Reference"/>
    <w:basedOn w:val="DefaultParagraphFont"/>
    <w:uiPriority w:val="32"/>
    <w:qFormat/>
    <w:rsid w:val="007968F8"/>
    <w:rPr>
      <w:b/>
      <w:bCs/>
      <w:smallCaps/>
      <w:color w:val="0F4761" w:themeColor="accent1" w:themeShade="BF"/>
      <w:spacing w:val="5"/>
    </w:rPr>
  </w:style>
  <w:style w:type="paragraph" w:styleId="Header">
    <w:name w:val="header"/>
    <w:basedOn w:val="Normal"/>
    <w:link w:val="HeaderChar"/>
    <w:uiPriority w:val="99"/>
    <w:unhideWhenUsed/>
    <w:rsid w:val="00796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8F8"/>
  </w:style>
  <w:style w:type="paragraph" w:styleId="Footer">
    <w:name w:val="footer"/>
    <w:basedOn w:val="Normal"/>
    <w:link w:val="FooterChar"/>
    <w:uiPriority w:val="99"/>
    <w:unhideWhenUsed/>
    <w:rsid w:val="00796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boutaccess.co.uk/training/bespoke-courses/" TargetMode="External"/><Relationship Id="rId18" Type="http://schemas.openxmlformats.org/officeDocument/2006/relationships/hyperlink" Target="https://www.disabilityrightsuk.org/node/124?" TargetMode="External"/><Relationship Id="rId26" Type="http://schemas.openxmlformats.org/officeDocument/2006/relationships/hyperlink" Target="https://wearepurple.org.uk/purple-365-subscription" TargetMode="External"/><Relationship Id="rId3" Type="http://schemas.openxmlformats.org/officeDocument/2006/relationships/settings" Target="settings.xml"/><Relationship Id="rId21" Type="http://schemas.openxmlformats.org/officeDocument/2006/relationships/hyperlink" Target="https://www.guidedogs.org.uk/how-you-can-help/sighted-guide-training/" TargetMode="External"/><Relationship Id="rId7" Type="http://schemas.openxmlformats.org/officeDocument/2006/relationships/hyperlink" Target="https://deborah-lawson.co.uk/wp-content/uploads/2026/03/disability-awareness.-a-brief-overview.-by-deborah-lawson-accessible.pdf" TargetMode="External"/><Relationship Id="rId12" Type="http://schemas.openxmlformats.org/officeDocument/2006/relationships/hyperlink" Target="http://abilitynet.org.uk/training" TargetMode="External"/><Relationship Id="rId17" Type="http://schemas.openxmlformats.org/officeDocument/2006/relationships/hyperlink" Target="https://disabilitypositive.org/service/disability-equality-training/" TargetMode="External"/><Relationship Id="rId25" Type="http://schemas.openxmlformats.org/officeDocument/2006/relationships/hyperlink" Target="https://www.autism.org.uk/learn/what-we-do/trainin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mmunication-access.co.uk/about/" TargetMode="External"/><Relationship Id="rId20" Type="http://schemas.openxmlformats.org/officeDocument/2006/relationships/hyperlink" Target="https://disabilityawareness.training/face-to-face-disability-awareness-training/" TargetMode="External"/><Relationship Id="rId29" Type="http://schemas.openxmlformats.org/officeDocument/2006/relationships/hyperlink" Target="https://topplanguagesolutions.co.uk/services/deaf-awareness-train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borah-lawson.co.uk/wp-content/uploads/2026/03/event-accessibility-guide-by-dr-deborah-lawson-accessible.pdf" TargetMode="External"/><Relationship Id="rId24" Type="http://schemas.openxmlformats.org/officeDocument/2006/relationships/hyperlink" Target="http://www.mind.org.uk/workplace/mind-trainin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usinessdisabilityforum.org.uk/services/inclusive-customer-service/resources/" TargetMode="External"/><Relationship Id="rId23" Type="http://schemas.openxmlformats.org/officeDocument/2006/relationships/hyperlink" Target="https://www.hijinx.org.uk/business-training/" TargetMode="External"/><Relationship Id="rId28" Type="http://schemas.openxmlformats.org/officeDocument/2006/relationships/hyperlink" Target="http://rnid.org.uk/information-and-support/support-for-businesses-and-organisations/communicating-staff-customers-deaf-hearing-loss/deaf-awareness-training/" TargetMode="External"/><Relationship Id="rId10" Type="http://schemas.openxmlformats.org/officeDocument/2006/relationships/hyperlink" Target="https://deborah-lawson.co.uk/wp-content/uploads/2026/03/is-your-business-missing-out-on-the-purple-pound.-by-dr-deborah-lawson-accessible.pdf" TargetMode="External"/><Relationship Id="rId19" Type="http://schemas.openxmlformats.org/officeDocument/2006/relationships/hyperlink" Target="https://disabilitytogether.org.uk/business/disability-awareness-training"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eborahlawson.wordpress.com/wp-content/uploads/2026/10/making-your-business-more-accessible.pdf" TargetMode="External"/><Relationship Id="rId14" Type="http://schemas.openxmlformats.org/officeDocument/2006/relationships/hyperlink" Target="https://www.dementiafriends.org.uk/about-partner-organisations" TargetMode="External"/><Relationship Id="rId22" Type="http://schemas.openxmlformats.org/officeDocument/2006/relationships/hyperlink" Target="https://hdsunflower.com/uk/insights/post/webinar-overview" TargetMode="External"/><Relationship Id="rId27" Type="http://schemas.openxmlformats.org/officeDocument/2006/relationships/hyperlink" Target="https://enterprises.rnib.org.uk/our-services/support-with-training/" TargetMode="External"/><Relationship Id="rId30" Type="http://schemas.openxmlformats.org/officeDocument/2006/relationships/hyperlink" Target="http://www.welcometoexcellence.co.uk/training-courses/welcoming-all-customers" TargetMode="External"/><Relationship Id="rId8" Type="http://schemas.openxmlformats.org/officeDocument/2006/relationships/hyperlink" Target="https://deborah-lawson.co.uk/resources-and-advice-for-disabled-individ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1071</Words>
  <Characters>6108</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Lawson</dc:creator>
  <cp:keywords/>
  <dc:description/>
  <cp:lastModifiedBy>Deborah Lawson</cp:lastModifiedBy>
  <cp:revision>1</cp:revision>
  <dcterms:created xsi:type="dcterms:W3CDTF">2026-11-03T12:06:00Z</dcterms:created>
  <dcterms:modified xsi:type="dcterms:W3CDTF">2026-11-03T12:09:00Z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6e2659b9-24f6-47b0-ab10-a01c0a6b637b</vt:lpwstr>
  </property>
</Properties>
</file>